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A" w:rsidRDefault="0069730A" w:rsidP="006973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КАЛЕНДАРНО-ТЕМАТИЧНЕ ПЛАНУВАННЯ</w:t>
      </w:r>
    </w:p>
    <w:p w:rsidR="0069730A" w:rsidRPr="00E27ECF" w:rsidRDefault="0069730A" w:rsidP="0069730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алгебри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для </w:t>
      </w:r>
      <w:r w:rsidR="00950417" w:rsidRPr="0095041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8</w:t>
      </w:r>
      <w:r w:rsidRPr="00E27ECF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класу</w:t>
      </w:r>
    </w:p>
    <w:p w:rsidR="0069730A" w:rsidRDefault="0069730A" w:rsidP="0069730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 підручником «Алгебра-</w:t>
      </w:r>
      <w:r w:rsidR="00950417" w:rsidRPr="00D13E4B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 (автор </w:t>
      </w:r>
      <w:r w:rsidRPr="0069730A">
        <w:rPr>
          <w:rFonts w:ascii="Times New Roman" w:eastAsia="Times New Roman" w:hAnsi="Times New Roman"/>
          <w:sz w:val="28"/>
          <w:szCs w:val="28"/>
          <w:lang w:eastAsia="uk-UA"/>
        </w:rPr>
        <w:t>Істер О.С.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014E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«Генеза», 201</w:t>
      </w:r>
      <w:r w:rsidR="00D13E4B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69730A" w:rsidRPr="00E27ECF" w:rsidRDefault="0069730A" w:rsidP="0069730A">
      <w:pPr>
        <w:spacing w:after="0"/>
        <w:jc w:val="center"/>
        <w:rPr>
          <w:rFonts w:ascii="Tahoma" w:eastAsia="Times New Roman" w:hAnsi="Tahoma" w:cs="Tahoma"/>
          <w:i/>
          <w:sz w:val="28"/>
          <w:szCs w:val="28"/>
          <w:lang w:eastAsia="uk-UA"/>
        </w:rPr>
      </w:pPr>
      <w:r>
        <w:rPr>
          <w:rStyle w:val="21"/>
          <w:rFonts w:ascii="Tahoma" w:hAnsi="Tahoma" w:cs="Tahoma"/>
          <w:i/>
          <w:sz w:val="28"/>
          <w:szCs w:val="28"/>
        </w:rPr>
        <w:t>(70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год. 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>2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 год на тиждень,</w:t>
      </w:r>
    </w:p>
    <w:p w:rsidR="0069730A" w:rsidRDefault="0069730A" w:rsidP="0069730A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  <w:bookmarkStart w:id="0" w:name="bookmark1"/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II семестр —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38 </w:t>
      </w:r>
      <w:r w:rsidRPr="00E27ECF">
        <w:rPr>
          <w:rStyle w:val="21"/>
          <w:rFonts w:ascii="Tahoma" w:hAnsi="Tahoma" w:cs="Tahoma"/>
          <w:i/>
          <w:sz w:val="28"/>
          <w:szCs w:val="28"/>
        </w:rPr>
        <w:t xml:space="preserve">год, </w:t>
      </w:r>
      <w:r>
        <w:rPr>
          <w:rStyle w:val="21"/>
          <w:rFonts w:ascii="Tahoma" w:hAnsi="Tahoma" w:cs="Tahoma"/>
          <w:i/>
          <w:sz w:val="28"/>
          <w:szCs w:val="28"/>
        </w:rPr>
        <w:t xml:space="preserve">2 </w:t>
      </w:r>
      <w:r w:rsidRPr="00E27ECF">
        <w:rPr>
          <w:rStyle w:val="21"/>
          <w:rFonts w:ascii="Tahoma" w:hAnsi="Tahoma" w:cs="Tahoma"/>
          <w:i/>
          <w:sz w:val="28"/>
          <w:szCs w:val="28"/>
        </w:rPr>
        <w:t>год на тиждень)</w:t>
      </w:r>
      <w:bookmarkEnd w:id="0"/>
    </w:p>
    <w:p w:rsidR="0069730A" w:rsidRDefault="0069730A" w:rsidP="0069730A">
      <w:pPr>
        <w:spacing w:after="0"/>
        <w:jc w:val="center"/>
        <w:rPr>
          <w:rStyle w:val="21"/>
          <w:rFonts w:ascii="Tahoma" w:hAnsi="Tahoma" w:cs="Tahoma"/>
          <w:i/>
          <w:sz w:val="28"/>
          <w:szCs w:val="28"/>
        </w:rPr>
      </w:pPr>
    </w:p>
    <w:p w:rsidR="0069730A" w:rsidRPr="00FD4EE3" w:rsidRDefault="0069730A" w:rsidP="0069730A">
      <w:pPr>
        <w:spacing w:after="0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FD4EE3">
        <w:rPr>
          <w:rStyle w:val="21"/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Style w:val="2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Корнієнко Т.А.</w:t>
      </w:r>
    </w:p>
    <w:p w:rsidR="00800424" w:rsidRPr="008562D0" w:rsidRDefault="00800424" w:rsidP="00B020B8">
      <w:pPr>
        <w:pStyle w:val="1"/>
        <w:shd w:val="clear" w:color="auto" w:fill="FFFFFF"/>
        <w:tabs>
          <w:tab w:val="left" w:pos="5308"/>
        </w:tabs>
        <w:spacing w:before="0" w:beforeAutospacing="0" w:after="0" w:afterAutospacing="0"/>
        <w:rPr>
          <w:b w:val="0"/>
          <w:bCs w:val="0"/>
          <w:color w:val="42403F"/>
          <w:sz w:val="24"/>
          <w:szCs w:val="24"/>
        </w:rPr>
      </w:pPr>
      <w:r>
        <w:rPr>
          <w:b w:val="0"/>
          <w:bCs w:val="0"/>
          <w:color w:val="42403F"/>
          <w:sz w:val="24"/>
          <w:szCs w:val="24"/>
        </w:rPr>
        <w:tab/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1560"/>
        <w:gridCol w:w="1417"/>
        <w:gridCol w:w="1134"/>
      </w:tblGrid>
      <w:tr w:rsidR="00B020B8" w:rsidRPr="008562D0" w:rsidTr="004A3338">
        <w:tc>
          <w:tcPr>
            <w:tcW w:w="708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Тема уроку</w:t>
            </w:r>
          </w:p>
        </w:tc>
        <w:tc>
          <w:tcPr>
            <w:tcW w:w="4111" w:type="dxa"/>
            <w:gridSpan w:val="3"/>
            <w:vAlign w:val="center"/>
          </w:tcPr>
          <w:p w:rsidR="00C3262A" w:rsidRPr="00800424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C00000"/>
                <w:sz w:val="28"/>
                <w:szCs w:val="28"/>
              </w:rPr>
            </w:pPr>
            <w:r w:rsidRPr="00800424">
              <w:rPr>
                <w:b w:val="0"/>
                <w:bCs w:val="0"/>
                <w:i/>
                <w:color w:val="C00000"/>
                <w:sz w:val="28"/>
                <w:szCs w:val="28"/>
              </w:rPr>
              <w:t>Дата</w:t>
            </w:r>
          </w:p>
        </w:tc>
      </w:tr>
      <w:tr w:rsidR="00E545F5" w:rsidRPr="008562D0" w:rsidTr="004A3338">
        <w:tc>
          <w:tcPr>
            <w:tcW w:w="708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C3262A" w:rsidRPr="008562D0" w:rsidTr="004A3338">
        <w:tc>
          <w:tcPr>
            <w:tcW w:w="10915" w:type="dxa"/>
            <w:gridSpan w:val="5"/>
            <w:vAlign w:val="center"/>
          </w:tcPr>
          <w:p w:rsidR="00C3262A" w:rsidRPr="00800424" w:rsidRDefault="00C2678C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42403F"/>
                <w:sz w:val="24"/>
                <w:szCs w:val="24"/>
              </w:rPr>
            </w:pPr>
            <w:r w:rsidRPr="00800424">
              <w:rPr>
                <w:i/>
                <w:sz w:val="24"/>
                <w:szCs w:val="24"/>
              </w:rPr>
              <w:t>І семестр</w:t>
            </w:r>
          </w:p>
        </w:tc>
      </w:tr>
      <w:tr w:rsidR="00E545F5" w:rsidRPr="008562D0" w:rsidTr="004A3338">
        <w:tc>
          <w:tcPr>
            <w:tcW w:w="708" w:type="dxa"/>
            <w:vAlign w:val="center"/>
          </w:tcPr>
          <w:p w:rsidR="00C3262A" w:rsidRPr="008562D0" w:rsidRDefault="00C3262A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3262A" w:rsidRPr="00CC3306" w:rsidRDefault="00142DFB" w:rsidP="008E7989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SchoolBook_Alx-Bold" w:hAnsi="SchoolBook_Alx-Bold"/>
                <w:b w:val="0"/>
                <w:bCs w:val="0"/>
                <w:color w:val="000000"/>
                <w:sz w:val="22"/>
                <w:szCs w:val="22"/>
              </w:rPr>
              <w:t>Раціональні вирази. Раціональні дроби</w:t>
            </w:r>
          </w:p>
        </w:tc>
        <w:tc>
          <w:tcPr>
            <w:tcW w:w="1560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62A" w:rsidRPr="008562D0" w:rsidRDefault="00C3262A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56567" w:rsidRPr="007F12CB" w:rsidRDefault="00142DFB" w:rsidP="0093628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8562D0" w:rsidRPr="008562D0" w:rsidRDefault="008562D0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562D0" w:rsidRPr="00CC3306" w:rsidRDefault="00142DFB" w:rsidP="0093628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Основна властивість раціонального дробу</w:t>
            </w:r>
          </w:p>
        </w:tc>
        <w:tc>
          <w:tcPr>
            <w:tcW w:w="1560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62D0" w:rsidRPr="008562D0" w:rsidRDefault="008562D0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403B7D" w:rsidRPr="008562D0" w:rsidTr="004A3338">
        <w:tc>
          <w:tcPr>
            <w:tcW w:w="708" w:type="dxa"/>
            <w:vAlign w:val="center"/>
          </w:tcPr>
          <w:p w:rsidR="00403B7D" w:rsidRPr="008562D0" w:rsidRDefault="00403B7D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403B7D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B7D" w:rsidRPr="008562D0" w:rsidRDefault="00403B7D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Додавання і віднімання дробів з однаковими знаменниками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B020B8" w:rsidRPr="008562D0" w:rsidTr="004A3338">
        <w:tc>
          <w:tcPr>
            <w:tcW w:w="708" w:type="dxa"/>
            <w:vAlign w:val="center"/>
          </w:tcPr>
          <w:p w:rsidR="00C56567" w:rsidRPr="008562D0" w:rsidRDefault="00C56567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56567" w:rsidRPr="00CC3306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567" w:rsidRPr="008562D0" w:rsidRDefault="00C56567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C7152" w:rsidRPr="008562D0" w:rsidTr="004A3338">
        <w:tc>
          <w:tcPr>
            <w:tcW w:w="708" w:type="dxa"/>
            <w:vAlign w:val="center"/>
          </w:tcPr>
          <w:p w:rsidR="009C7152" w:rsidRPr="008562D0" w:rsidRDefault="009C7152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C7152" w:rsidRDefault="00142DFB" w:rsidP="0093628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Додавання і віднімання дробів з різними знаменниками</w:t>
            </w:r>
          </w:p>
        </w:tc>
        <w:tc>
          <w:tcPr>
            <w:tcW w:w="1560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Default="008E7989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CC3306" w:rsidRDefault="008E7989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7F12CB" w:rsidRDefault="008E7989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7F12CB" w:rsidRDefault="008E7989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7F12CB" w:rsidRDefault="00142DFB" w:rsidP="0093628B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Множення дробів. Піднесення дробу до степеня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CC3306" w:rsidRDefault="00142DFB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Default="00142DFB" w:rsidP="002168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Ділення дробів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CC3306" w:rsidRDefault="00142DFB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C7152" w:rsidRPr="008562D0" w:rsidTr="004A3338">
        <w:tc>
          <w:tcPr>
            <w:tcW w:w="708" w:type="dxa"/>
            <w:vAlign w:val="center"/>
          </w:tcPr>
          <w:p w:rsidR="009C7152" w:rsidRPr="008562D0" w:rsidRDefault="009C7152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C7152" w:rsidRDefault="00142DFB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Тотожні перетворення раціональних виразів</w:t>
            </w:r>
          </w:p>
        </w:tc>
        <w:tc>
          <w:tcPr>
            <w:tcW w:w="1560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9C7152" w:rsidRPr="008562D0" w:rsidTr="004A3338">
        <w:tc>
          <w:tcPr>
            <w:tcW w:w="708" w:type="dxa"/>
            <w:vAlign w:val="center"/>
          </w:tcPr>
          <w:p w:rsidR="009C7152" w:rsidRPr="008562D0" w:rsidRDefault="009C7152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9C7152" w:rsidRDefault="00142DFB" w:rsidP="00DD2B1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7152" w:rsidRPr="008562D0" w:rsidRDefault="009C7152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Default="00142DFB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CC3306" w:rsidRDefault="00142DFB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Раціональні рівняння. Рівносильні рівняння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E7989" w:rsidRPr="007F12CB" w:rsidRDefault="00142DFB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8E7989" w:rsidRPr="008562D0" w:rsidTr="004A3338">
        <w:tc>
          <w:tcPr>
            <w:tcW w:w="708" w:type="dxa"/>
            <w:vAlign w:val="center"/>
          </w:tcPr>
          <w:p w:rsidR="008E7989" w:rsidRPr="008562D0" w:rsidRDefault="008E7989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8E7989" w:rsidRPr="007F12CB" w:rsidRDefault="00142DFB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7989" w:rsidRPr="008562D0" w:rsidRDefault="008E7989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2"/>
              <w:numPr>
                <w:ilvl w:val="0"/>
                <w:numId w:val="3"/>
              </w:numPr>
              <w:spacing w:before="0"/>
              <w:ind w:left="0" w:firstLine="0"/>
              <w:outlineLvl w:val="1"/>
            </w:pPr>
          </w:p>
        </w:tc>
        <w:tc>
          <w:tcPr>
            <w:tcW w:w="6096" w:type="dxa"/>
            <w:vAlign w:val="center"/>
          </w:tcPr>
          <w:p w:rsidR="00142DFB" w:rsidRPr="00CC3306" w:rsidRDefault="00142DFB" w:rsidP="00B8753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Pr="007F12CB" w:rsidRDefault="00142DFB" w:rsidP="00B8753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Pr="007F12CB" w:rsidRDefault="00142DFB" w:rsidP="00B8753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Pr="00CC3306" w:rsidRDefault="00142DFB" w:rsidP="004A0F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Степінь з цілим показником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Pr="007F12CB" w:rsidRDefault="00142DFB" w:rsidP="004A0FF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Pr="00142DFB" w:rsidRDefault="00142DFB" w:rsidP="004A0F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42DFB">
              <w:rPr>
                <w:b w:val="0"/>
                <w:sz w:val="24"/>
                <w:szCs w:val="24"/>
              </w:rPr>
              <w:t>Властивості степеня з цілим показником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142DFB" w:rsidRPr="008562D0" w:rsidTr="004A3338">
        <w:tc>
          <w:tcPr>
            <w:tcW w:w="708" w:type="dxa"/>
            <w:vAlign w:val="center"/>
          </w:tcPr>
          <w:p w:rsidR="00142DFB" w:rsidRPr="008562D0" w:rsidRDefault="00142DFB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42DFB" w:rsidRDefault="00142DFB" w:rsidP="007A6DD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8E7989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2DFB" w:rsidRPr="008562D0" w:rsidRDefault="00142DFB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4A3338">
        <w:tc>
          <w:tcPr>
            <w:tcW w:w="708" w:type="dxa"/>
            <w:vAlign w:val="center"/>
          </w:tcPr>
          <w:p w:rsidR="006D1304" w:rsidRPr="008562D0" w:rsidRDefault="006D1304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47FB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Стандартний вигляд числа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4A3338">
        <w:tc>
          <w:tcPr>
            <w:tcW w:w="708" w:type="dxa"/>
            <w:vAlign w:val="center"/>
          </w:tcPr>
          <w:p w:rsidR="006D1304" w:rsidRPr="008562D0" w:rsidRDefault="006D1304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947FB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4A3338">
        <w:tc>
          <w:tcPr>
            <w:tcW w:w="708" w:type="dxa"/>
            <w:vAlign w:val="center"/>
          </w:tcPr>
          <w:p w:rsidR="006D1304" w:rsidRPr="008562D0" w:rsidRDefault="006D1304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142DFB" w:rsidRDefault="006D1304" w:rsidP="00947FB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42DFB">
              <w:rPr>
                <w:b w:val="0"/>
                <w:sz w:val="24"/>
                <w:szCs w:val="24"/>
              </w:rPr>
              <w:t xml:space="preserve">Функція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142DFB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,  її графік і властивості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4A3338">
        <w:tc>
          <w:tcPr>
            <w:tcW w:w="708" w:type="dxa"/>
            <w:vAlign w:val="center"/>
          </w:tcPr>
          <w:p w:rsidR="006D1304" w:rsidRPr="008562D0" w:rsidRDefault="006D1304" w:rsidP="004A3338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142DFB" w:rsidRDefault="006D1304" w:rsidP="00142DF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4A3338">
        <w:tc>
          <w:tcPr>
            <w:tcW w:w="10915" w:type="dxa"/>
            <w:gridSpan w:val="5"/>
            <w:vAlign w:val="center"/>
          </w:tcPr>
          <w:p w:rsidR="006D1304" w:rsidRPr="003C6D32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sz w:val="28"/>
                <w:szCs w:val="28"/>
              </w:rPr>
            </w:pPr>
            <w:r w:rsidRPr="003C6D32">
              <w:rPr>
                <w:bCs w:val="0"/>
                <w:i/>
                <w:sz w:val="28"/>
                <w:szCs w:val="28"/>
              </w:rPr>
              <w:t>ІІ семестр</w:t>
            </w: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142DFB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Функція</w:t>
            </w:r>
            <w:r w:rsidRPr="00142DFB">
              <w:rPr>
                <w:b w:val="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b w:val="0"/>
                <w:sz w:val="24"/>
                <w:szCs w:val="24"/>
              </w:rPr>
              <w:t>,  її графік і властивості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  <w:r>
              <w:rPr>
                <w:b w:val="0"/>
                <w:bCs w:val="0"/>
                <w:color w:val="42403F"/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center"/>
          </w:tcPr>
          <w:p w:rsidR="006D1304" w:rsidRPr="008E7989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Квадратні корені. Арифметичний квадратний корінь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142DFB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42DFB">
              <w:rPr>
                <w:b w:val="0"/>
                <w:sz w:val="24"/>
                <w:szCs w:val="24"/>
              </w:rPr>
              <w:t>Множина. Підмножина. Числові множини. Раціональні, ірраціональні та дійсні числа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142DFB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Тотожність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=a, a≥0</m:t>
              </m:r>
            </m:oMath>
            <w:r w:rsidRPr="00142DFB">
              <w:rPr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івняння виду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2B2D9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Властивості арифметичного квадратного кореня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025429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025429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Тотожні перетворення виразів, що містять квадратні корені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Функція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b w:val="0"/>
                <w:sz w:val="24"/>
                <w:szCs w:val="24"/>
              </w:rPr>
              <w:t>, її графік та властивості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8E7989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>Тематична контрольна робота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025429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Квадратні рівняння. Неповні квадратні рівняння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Формула цкоренів квадратного рівняння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D1304">
              <w:rPr>
                <w:b w:val="0"/>
                <w:sz w:val="24"/>
                <w:szCs w:val="24"/>
              </w:rPr>
              <w:t>Теорема Вієта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025429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Квадратне рівняння як математична модель текстових і прикладних задач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025429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Квадратний тричлен. Розкладання квадратного тричлена на лінійні множники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6D1304" w:rsidRDefault="006D1304" w:rsidP="00985F6F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6D130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рівнянь, які зводяться до квадратних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Default="006D1304" w:rsidP="0007178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9C7152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6D1304" w:rsidRDefault="006D1304" w:rsidP="009B3F8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6D1304">
              <w:rPr>
                <w:b w:val="0"/>
                <w:sz w:val="24"/>
                <w:szCs w:val="24"/>
                <w:lang w:val="ru-RU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за допомогою дробових раціональних рівнянь</w:t>
            </w:r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02117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Розв</w:t>
            </w:r>
            <w:r w:rsidRPr="008E7989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язування задач і вправ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CC3306" w:rsidRDefault="006D1304" w:rsidP="0002117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Підготовка до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02117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F12CB">
              <w:rPr>
                <w:sz w:val="24"/>
                <w:szCs w:val="24"/>
              </w:rPr>
              <w:t xml:space="preserve">Тематична контрольна робота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7F12CB" w:rsidRDefault="006D1304" w:rsidP="0002117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 w:rsidRPr="007F12CB">
              <w:rPr>
                <w:b w:val="0"/>
                <w:i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  <w:tr w:rsidR="006D1304" w:rsidRPr="008562D0" w:rsidTr="0058331E">
        <w:tc>
          <w:tcPr>
            <w:tcW w:w="708" w:type="dxa"/>
            <w:vAlign w:val="center"/>
          </w:tcPr>
          <w:p w:rsidR="006D1304" w:rsidRPr="008562D0" w:rsidRDefault="006D1304" w:rsidP="00984E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D1304" w:rsidRPr="005E3E70" w:rsidRDefault="006D1304" w:rsidP="0002117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5E3E70">
              <w:rPr>
                <w:b w:val="0"/>
                <w:sz w:val="24"/>
                <w:szCs w:val="24"/>
              </w:rPr>
              <w:t>Підсумковий урок за  рік</w:t>
            </w:r>
          </w:p>
        </w:tc>
        <w:tc>
          <w:tcPr>
            <w:tcW w:w="1560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1304" w:rsidRPr="008562D0" w:rsidRDefault="006D1304" w:rsidP="00B020B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42403F"/>
                <w:sz w:val="24"/>
                <w:szCs w:val="24"/>
              </w:rPr>
            </w:pPr>
          </w:p>
        </w:tc>
      </w:tr>
    </w:tbl>
    <w:p w:rsidR="008562D0" w:rsidRPr="008562D0" w:rsidRDefault="008562D0" w:rsidP="00B020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42403F"/>
          <w:sz w:val="24"/>
          <w:szCs w:val="24"/>
        </w:rPr>
      </w:pPr>
    </w:p>
    <w:sectPr w:rsidR="008562D0" w:rsidRPr="0085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_Alx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4DE"/>
    <w:multiLevelType w:val="hybridMultilevel"/>
    <w:tmpl w:val="912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C01BA2"/>
    <w:multiLevelType w:val="hybridMultilevel"/>
    <w:tmpl w:val="93C468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E96BBD"/>
    <w:multiLevelType w:val="hybridMultilevel"/>
    <w:tmpl w:val="1D4EBE18"/>
    <w:lvl w:ilvl="0" w:tplc="0BEA5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2A"/>
    <w:rsid w:val="00025429"/>
    <w:rsid w:val="000A4003"/>
    <w:rsid w:val="000C249B"/>
    <w:rsid w:val="00142DFB"/>
    <w:rsid w:val="00147335"/>
    <w:rsid w:val="00156E46"/>
    <w:rsid w:val="00176F3C"/>
    <w:rsid w:val="001934C1"/>
    <w:rsid w:val="00201218"/>
    <w:rsid w:val="002168DA"/>
    <w:rsid w:val="002D7D9B"/>
    <w:rsid w:val="003C6D32"/>
    <w:rsid w:val="00403B7D"/>
    <w:rsid w:val="004A3338"/>
    <w:rsid w:val="0058331E"/>
    <w:rsid w:val="005E3E70"/>
    <w:rsid w:val="0069730A"/>
    <w:rsid w:val="006A193F"/>
    <w:rsid w:val="006D1304"/>
    <w:rsid w:val="006F06A5"/>
    <w:rsid w:val="00783732"/>
    <w:rsid w:val="007F12CB"/>
    <w:rsid w:val="00800424"/>
    <w:rsid w:val="008562D0"/>
    <w:rsid w:val="00887728"/>
    <w:rsid w:val="008E2C1C"/>
    <w:rsid w:val="008E7989"/>
    <w:rsid w:val="008F6980"/>
    <w:rsid w:val="0093628B"/>
    <w:rsid w:val="00936D44"/>
    <w:rsid w:val="00950417"/>
    <w:rsid w:val="00984E0F"/>
    <w:rsid w:val="009C7152"/>
    <w:rsid w:val="00A14711"/>
    <w:rsid w:val="00B020B8"/>
    <w:rsid w:val="00C2678C"/>
    <w:rsid w:val="00C3262A"/>
    <w:rsid w:val="00C56567"/>
    <w:rsid w:val="00CC3306"/>
    <w:rsid w:val="00CD0FA1"/>
    <w:rsid w:val="00D13E4B"/>
    <w:rsid w:val="00E545F5"/>
    <w:rsid w:val="00F82FC5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69730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Placeholder Text"/>
    <w:basedOn w:val="a0"/>
    <w:uiPriority w:val="99"/>
    <w:semiHidden/>
    <w:rsid w:val="00142D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0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C3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02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DA"/>
    <w:rPr>
      <w:rFonts w:ascii="Tahoma" w:hAnsi="Tahoma" w:cs="Tahoma"/>
      <w:sz w:val="16"/>
      <w:szCs w:val="16"/>
    </w:rPr>
  </w:style>
  <w:style w:type="character" w:customStyle="1" w:styleId="21">
    <w:name w:val="Заголовок №2"/>
    <w:basedOn w:val="a0"/>
    <w:rsid w:val="0069730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7">
    <w:name w:val="Placeholder Text"/>
    <w:basedOn w:val="a0"/>
    <w:uiPriority w:val="99"/>
    <w:semiHidden/>
    <w:rsid w:val="00142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2020-08-29T13:01:00Z</dcterms:created>
  <dcterms:modified xsi:type="dcterms:W3CDTF">2020-08-30T13:54:00Z</dcterms:modified>
</cp:coreProperties>
</file>